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2A77D3" w:rsidRPr="002A77D3">
        <w:rPr>
          <w:rFonts w:ascii="Times New Roman" w:hAnsi="Times New Roman" w:cs="Times New Roman"/>
          <w:b/>
          <w:szCs w:val="24"/>
        </w:rPr>
        <w:t>TEATR LETNI W GNIEWKOWIE- BUDOWA SCENY WRAZ Z ZAPLECZEM ORAZ ZAGOSPODAROWANIE TERENU PRZY RATUSZU</w:t>
      </w:r>
      <w:r w:rsidR="002F13E4" w:rsidRPr="002F13E4">
        <w:rPr>
          <w:rFonts w:ascii="Times New Roman" w:hAnsi="Times New Roman" w:cs="Times New Roman"/>
          <w:b/>
          <w:szCs w:val="24"/>
        </w:rPr>
        <w:t>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1E3" w:rsidRDefault="006051E3" w:rsidP="0001368A">
      <w:pPr>
        <w:spacing w:after="0" w:line="240" w:lineRule="auto"/>
      </w:pPr>
      <w:r>
        <w:separator/>
      </w:r>
    </w:p>
  </w:endnote>
  <w:endnote w:type="continuationSeparator" w:id="0">
    <w:p w:rsidR="006051E3" w:rsidRDefault="006051E3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1E3" w:rsidRDefault="006051E3" w:rsidP="0001368A">
      <w:pPr>
        <w:spacing w:after="0" w:line="240" w:lineRule="auto"/>
      </w:pPr>
      <w:r>
        <w:separator/>
      </w:r>
    </w:p>
  </w:footnote>
  <w:footnote w:type="continuationSeparator" w:id="0">
    <w:p w:rsidR="006051E3" w:rsidRDefault="006051E3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AE712C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RZp.271.1.3</w:t>
    </w:r>
    <w:r w:rsidR="002A77D3">
      <w:rPr>
        <w:rFonts w:ascii="Times New Roman" w:hAnsi="Times New Roman" w:cs="Times New Roman"/>
        <w:color w:val="7F7F7F" w:themeColor="text1" w:themeTint="80"/>
        <w:sz w:val="20"/>
        <w:szCs w:val="20"/>
      </w:rPr>
      <w:t>.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>2022</w:t>
    </w:r>
  </w:p>
  <w:p w:rsidR="00333C74" w:rsidRPr="000827BB" w:rsidRDefault="006051E3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051E3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AE712C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476</Words>
  <Characters>2858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54</cp:revision>
  <cp:lastPrinted>2019-05-22T12:10:00Z</cp:lastPrinted>
  <dcterms:created xsi:type="dcterms:W3CDTF">2016-03-22T08:16:00Z</dcterms:created>
  <dcterms:modified xsi:type="dcterms:W3CDTF">2022-02-22T14:49:00Z</dcterms:modified>
</cp:coreProperties>
</file>